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CF92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обязан:</w:t>
      </w:r>
    </w:p>
    <w:p w14:paraId="5E7CC81D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Обеспечивать постоянное выполнение сертификационных требований, в том числе:</w:t>
      </w:r>
    </w:p>
    <w:p w14:paraId="7415E396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сообщать органу по сертификации о внесении всех изменений, влияющих на сертификацию, в том числе изменений в состав продукции, технологию и иные;</w:t>
      </w:r>
    </w:p>
    <w:p w14:paraId="06C8F6A5" w14:textId="2DA4EB30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обеспечивать соответствие сертифицированной продукции требованиям к продукции, если сертификация касается непрерывного производства, в том числе обеспечивать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подтверждения;</w:t>
      </w:r>
    </w:p>
    <w:p w14:paraId="66AAC2E0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принимать необходимые меры для оценивания и надзора (при необходимости), включая предоставлять возможность для изучения документации и записей, а также доступа к оборудованию, местам, зонам, персоналу и субподрядчикам заказчика;</w:t>
      </w:r>
    </w:p>
    <w:p w14:paraId="4002E849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принимать необходимые меры для рассмотрения жалоб;</w:t>
      </w:r>
    </w:p>
    <w:p w14:paraId="4A961B5A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принимать необходимые меры для участия наблюдателей при необходимости;</w:t>
      </w:r>
    </w:p>
    <w:p w14:paraId="7BA41592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выступать с заявлениями, касающимися сертификации, исключительно в ее рамках;</w:t>
      </w:r>
    </w:p>
    <w:p w14:paraId="60DC85FC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использовать сертификацию продукции таким образом, чтобы не нанести ущерб репутации органа по сертификации, и отказаться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14:paraId="070D0FCF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приостановить или отменить сертификацию, прекратить использование всех средств рекламного характера, ссылающихся на сертификацию, и принимать меры согласно требованиям схемы сертификации и любых других необходимых мер;</w:t>
      </w:r>
    </w:p>
    <w:p w14:paraId="1B2423F6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предоставлять другим лицам копий документов по сертификации, воспроизведенных во всей полноте или как это оговорено в схеме сертификации;</w:t>
      </w:r>
    </w:p>
    <w:p w14:paraId="54844AD7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14:paraId="7237F5F7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выполнять любые требования, устанавливаемые схемой сертификации в отношении использования знаков соответствия или содержащихся в информации по продукции;</w:t>
      </w:r>
    </w:p>
    <w:p w14:paraId="67E3F918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обеспечить ведение записей всех жалоб и касающихся выполнения сертификационных требований, и предоставления их органу по сертификации по его запросу, в том числе принятия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документировать предпринятые действия;</w:t>
      </w:r>
    </w:p>
    <w:p w14:paraId="2FD7EB01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незамедлительного информировать орган по сертификации об изменениях, которые могут повлиять на выполнение сертификационных требований, к таким изменениям относятся: правовой, коммерческий, организационный статус или право собственности; организационная структура и руководство (например, основной управленческий персонал, ответственный за принятие решений, или технические работники); модификации продукции или производственного процесса; адрес для связи и места проведения работ; основные изменения в системе менеджмента качества,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продукции.</w:t>
      </w:r>
    </w:p>
    <w:p w14:paraId="095F64AD" w14:textId="77777777" w:rsidR="009B4CC1" w:rsidRDefault="009B4CC1" w:rsidP="009B4CC1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14:paraId="2BA5F620" w14:textId="77777777" w:rsidR="009B4CC1" w:rsidRDefault="009B4CC1" w:rsidP="009B4CC1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приостанавливать или прекращать реализацию продукции, если действие сертификата соответствия приостановлено либо прекращено;</w:t>
      </w:r>
    </w:p>
    <w:p w14:paraId="18DFE2B9" w14:textId="77777777" w:rsidR="009B4CC1" w:rsidRDefault="009B4CC1" w:rsidP="009B4CC1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 Российской Федерации;</w:t>
      </w:r>
    </w:p>
    <w:p w14:paraId="6009966B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Маркировать продукцию знаком соответствия (если он предусмотрен) только после осуществления подтверждения соответствия. </w:t>
      </w:r>
      <w:r>
        <w:rPr>
          <w:rFonts w:ascii="Times New Roman" w:eastAsia="Times New Roman" w:hAnsi="Times New Roman" w:cs="Times New Roman"/>
          <w:sz w:val="20"/>
          <w:szCs w:val="20"/>
        </w:rPr>
        <w:t>Выполнять установленные требования в отношении использования знаков соответствия сертифицированной продукции, в том числе в средствах массовой информации, таких как журналы, брошюры или материалы рекламного характера.</w:t>
      </w:r>
    </w:p>
    <w:p w14:paraId="6ADC5E16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Выпускать в обращение продукцию, подлежащую обязательному подтверждению соответствия, только после осуществления подтверждения соответствия, осуществлять сбыт продукции и выступать с заявлениями, касающимися сертификации, исключительно в ее рамках.</w:t>
      </w:r>
    </w:p>
    <w:p w14:paraId="23125C51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Указывать в сопроводительной и/или эксплуатационной документации сведения о подтверждении соответствия продукции.</w:t>
      </w:r>
    </w:p>
    <w:p w14:paraId="126C5FAD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Приостанавливать или прекращать реализацию продукции, если обнаружены обстоятельства, угрожающие жизни и здоровью населения, если действие сертификата приостановлено или прекращено, решением от либо по требованию органов государственного контроля (надзора).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законодательством.</w:t>
      </w:r>
    </w:p>
    <w:p w14:paraId="629F37ED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  Прекратить использование всех средств рекламного характера, ссылающихся на сертификацию, нанесение знака соответствия на продукцию в случае приостановки или прекращения сертификата, по истечении срока действия сертификата и срока годности продукции.</w:t>
      </w:r>
    </w:p>
    <w:p w14:paraId="11317543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Обеспечивать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подтверждения. </w:t>
      </w:r>
    </w:p>
    <w:p w14:paraId="316C4FFA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Извещать ОС обо всех изменениях, вносимых в техническую документацию или технологические процессы производства продукции, влияющие на ее безопасность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соответствие которой подтверждено. </w:t>
      </w:r>
    </w:p>
    <w:p w14:paraId="2344EBFC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Вести учет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выявлению и установлению опасной продукции.</w:t>
      </w:r>
    </w:p>
    <w:p w14:paraId="261DE4EF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Оплачивать все затраты, возникающие в следствие необходимости проведения утилизации образцов продукции (если применимо), отобранных в целях проведения сертификационных испытаний.</w:t>
      </w:r>
    </w:p>
    <w:p w14:paraId="63E47C1D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 либо регистрационный номер сертификата соответствия, в соответствии с установленными правилами.</w:t>
      </w:r>
    </w:p>
    <w:p w14:paraId="4F7A55D3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12. Незамедлительно информировать Исполнителя об изменениях, которые могут повлиять на выполнение требований к объектам подтверждения соответствия, в том числе установленным схемами сертификации, к таким изменениям относятся:</w:t>
      </w:r>
    </w:p>
    <w:p w14:paraId="233B7212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качество и безопасность продукции;</w:t>
      </w:r>
    </w:p>
    <w:p w14:paraId="3A93DE07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 введение в заблуждение потребителя;</w:t>
      </w:r>
    </w:p>
    <w:p w14:paraId="55B982F1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правовой, коммерческий, организационный статус или право собственности;</w:t>
      </w:r>
    </w:p>
    <w:p w14:paraId="48E12D91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изменения модификации продукции или производственного процесса;</w:t>
      </w:r>
    </w:p>
    <w:p w14:paraId="019E019A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адрес и места осуществления деятельности;</w:t>
      </w:r>
    </w:p>
    <w:p w14:paraId="25B00FF8" w14:textId="77777777" w:rsidR="009B4CC1" w:rsidRDefault="009B4CC1" w:rsidP="009B4CC1"/>
    <w:p w14:paraId="6E615836" w14:textId="77777777" w:rsidR="009B4CC1" w:rsidRDefault="009B4CC1" w:rsidP="009B4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Заявитель вправе: </w:t>
      </w:r>
    </w:p>
    <w:p w14:paraId="27820106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выбирать схему подтверждения соответствия;</w:t>
      </w:r>
    </w:p>
    <w:p w14:paraId="34FDC149" w14:textId="380BE0DE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сертифицировать;</w:t>
      </w:r>
    </w:p>
    <w:p w14:paraId="05ECEF9B" w14:textId="3ABE7A4B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подавать жалобы и апелляции на действия и решения органа по сертификации;</w:t>
      </w:r>
    </w:p>
    <w:p w14:paraId="6DB0B7DE" w14:textId="77777777" w:rsidR="009B4CC1" w:rsidRDefault="009B4CC1" w:rsidP="009B4CC1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•</w:t>
      </w:r>
      <w:r>
        <w:rPr>
          <w:sz w:val="20"/>
          <w:szCs w:val="20"/>
        </w:rPr>
        <w:tab/>
        <w:t>быть осведомленным о ходе и результатах работ по подтверждению соответствия заявляемой продукции.</w:t>
      </w:r>
    </w:p>
    <w:sectPr w:rsidR="009B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3B"/>
    <w:rsid w:val="00014FE4"/>
    <w:rsid w:val="003730AD"/>
    <w:rsid w:val="006934AC"/>
    <w:rsid w:val="009B4CC1"/>
    <w:rsid w:val="00A76F2E"/>
    <w:rsid w:val="00AF7F3B"/>
    <w:rsid w:val="00B850A9"/>
    <w:rsid w:val="00BF34F9"/>
    <w:rsid w:val="00DD1316"/>
    <w:rsid w:val="00D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1792"/>
  <w15:chartTrackingRefBased/>
  <w15:docId w15:val="{B38814AE-4224-4DC1-B644-E64F9D8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4CC1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4CC1"/>
  </w:style>
  <w:style w:type="paragraph" w:styleId="a5">
    <w:name w:val="List Paragraph"/>
    <w:basedOn w:val="a"/>
    <w:uiPriority w:val="34"/>
    <w:qFormat/>
    <w:rsid w:val="009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Кузнецова Анастасия Владимировна</cp:lastModifiedBy>
  <cp:revision>4</cp:revision>
  <dcterms:created xsi:type="dcterms:W3CDTF">2022-01-29T10:11:00Z</dcterms:created>
  <dcterms:modified xsi:type="dcterms:W3CDTF">2022-10-11T11:06:00Z</dcterms:modified>
</cp:coreProperties>
</file>